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87F41" w14:textId="77777777" w:rsidR="00034FC2" w:rsidRDefault="00034FC2">
      <w:pPr>
        <w:spacing w:after="0" w:line="240" w:lineRule="auto"/>
      </w:pPr>
    </w:p>
    <w:p w14:paraId="33A6C026" w14:textId="77777777" w:rsidR="00790D2A" w:rsidRDefault="0084372F" w:rsidP="00790D2A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lang w:val="en-NZ" w:eastAsia="en-NZ"/>
        </w:rPr>
        <w:drawing>
          <wp:inline distT="0" distB="0" distL="0" distR="0" wp14:anchorId="43FBB5CA" wp14:editId="2A79F01C">
            <wp:extent cx="701040" cy="70739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263BFC" w14:textId="77777777" w:rsidR="0084372F" w:rsidRDefault="0032187E" w:rsidP="00790D2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Ministry of Health</w:t>
      </w:r>
    </w:p>
    <w:p w14:paraId="18D805A5" w14:textId="77777777" w:rsidR="0084372F" w:rsidRDefault="0084372F" w:rsidP="0032187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Coronavirus (COVID-19) Update</w:t>
      </w:r>
    </w:p>
    <w:p w14:paraId="325D4F47" w14:textId="22723B13" w:rsidR="0084372F" w:rsidRDefault="000D2A79" w:rsidP="00B5247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</w:t>
      </w:r>
      <w:r w:rsidR="0084372F">
        <w:rPr>
          <w:b/>
          <w:sz w:val="36"/>
          <w:szCs w:val="36"/>
        </w:rPr>
        <w:t>/03/2020</w:t>
      </w:r>
    </w:p>
    <w:p w14:paraId="40B72372" w14:textId="77777777" w:rsidR="00D63199" w:rsidRPr="00B52472" w:rsidRDefault="00D63199" w:rsidP="00B52472">
      <w:pPr>
        <w:spacing w:after="0" w:line="240" w:lineRule="auto"/>
        <w:jc w:val="center"/>
        <w:rPr>
          <w:b/>
          <w:sz w:val="36"/>
          <w:szCs w:val="36"/>
        </w:rPr>
      </w:pPr>
    </w:p>
    <w:p w14:paraId="5527DA4A" w14:textId="6F8B9B4E" w:rsidR="00707C94" w:rsidRDefault="00707C94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i/>
          <w:sz w:val="24"/>
          <w:szCs w:val="24"/>
        </w:rPr>
      </w:pPr>
      <w:r>
        <w:rPr>
          <w:rFonts w:asciiTheme="minorBidi" w:hAnsiTheme="minorBidi" w:cstheme="minorBidi"/>
          <w:bCs/>
          <w:i/>
          <w:sz w:val="24"/>
          <w:szCs w:val="24"/>
        </w:rPr>
        <w:t>SAMPLE TESTING CLARIFCATION</w:t>
      </w:r>
    </w:p>
    <w:p w14:paraId="74EE2843" w14:textId="77777777" w:rsidR="00707C94" w:rsidRPr="006B5C1B" w:rsidRDefault="00707C94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</w:p>
    <w:p w14:paraId="4E34A8A6" w14:textId="48DDB48D" w:rsidR="004E62CD" w:rsidRPr="006B5C1B" w:rsidRDefault="006E3387" w:rsidP="00704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Due to the u</w:t>
      </w:r>
      <w:r w:rsidR="004E62CD" w:rsidRPr="006B5C1B">
        <w:rPr>
          <w:rFonts w:asciiTheme="minorBidi" w:hAnsiTheme="minorBidi" w:cstheme="minorBidi"/>
          <w:bCs/>
          <w:sz w:val="24"/>
          <w:szCs w:val="24"/>
        </w:rPr>
        <w:t xml:space="preserve">rgency of the request from the Ministry of Health, (MoH) we have been advised by laboratories in both </w:t>
      </w:r>
      <w:r w:rsidR="006B5C1B">
        <w:rPr>
          <w:rFonts w:asciiTheme="minorBidi" w:hAnsiTheme="minorBidi" w:cstheme="minorBidi"/>
          <w:bCs/>
          <w:sz w:val="24"/>
          <w:szCs w:val="24"/>
        </w:rPr>
        <w:t>Australia and New Zealand</w:t>
      </w:r>
      <w:r w:rsidR="004E62CD" w:rsidRPr="006B5C1B">
        <w:rPr>
          <w:rFonts w:asciiTheme="minorBidi" w:hAnsiTheme="minorBidi" w:cstheme="minorBidi"/>
          <w:bCs/>
          <w:sz w:val="24"/>
          <w:szCs w:val="24"/>
        </w:rPr>
        <w:t>, that the turnaround time for testing samples from Samoa will be between 3 to 5 days.</w:t>
      </w:r>
    </w:p>
    <w:p w14:paraId="2C063B9F" w14:textId="77777777" w:rsidR="006D397D" w:rsidRPr="006B5C1B" w:rsidRDefault="006D397D" w:rsidP="006D3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</w:p>
    <w:p w14:paraId="062A0DD8" w14:textId="77777777" w:rsidR="006D397D" w:rsidRPr="006B5C1B" w:rsidRDefault="006D397D" w:rsidP="006D3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  <w:bookmarkStart w:id="0" w:name="_GoBack"/>
      <w:bookmarkEnd w:id="0"/>
    </w:p>
    <w:p w14:paraId="4849DB5A" w14:textId="77777777" w:rsidR="006B5C1B" w:rsidRDefault="00CB4522" w:rsidP="006B5C1B">
      <w:pPr>
        <w:rPr>
          <w:rStyle w:val="Hyperlink"/>
          <w:rFonts w:ascii="Arial" w:eastAsia="Arial" w:hAnsi="Arial" w:cs="Arial"/>
          <w:b/>
          <w:color w:val="auto"/>
          <w:sz w:val="24"/>
          <w:szCs w:val="24"/>
          <w:u w:val="none"/>
        </w:rPr>
      </w:pPr>
      <w:r w:rsidRPr="006B5C1B">
        <w:rPr>
          <w:rFonts w:asciiTheme="minorBidi" w:hAnsiTheme="minorBidi" w:cstheme="minorBidi"/>
          <w:bCs/>
          <w:sz w:val="24"/>
          <w:szCs w:val="24"/>
        </w:rPr>
        <w:t xml:space="preserve">Please check our website and facebook pages for </w:t>
      </w:r>
      <w:r w:rsidR="00707C94" w:rsidRPr="006B5C1B">
        <w:rPr>
          <w:rFonts w:asciiTheme="minorBidi" w:hAnsiTheme="minorBidi" w:cstheme="minorBidi"/>
          <w:bCs/>
          <w:sz w:val="24"/>
          <w:szCs w:val="24"/>
        </w:rPr>
        <w:t>updates</w:t>
      </w:r>
      <w:r w:rsidR="006B5C1B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Pr="006B5C1B">
        <w:rPr>
          <w:rFonts w:asciiTheme="minorBidi" w:hAnsiTheme="minorBidi" w:cstheme="minorBidi"/>
          <w:bCs/>
          <w:sz w:val="24"/>
          <w:szCs w:val="24"/>
        </w:rPr>
        <w:t>and</w:t>
      </w:r>
      <w:r w:rsidR="006B5C1B">
        <w:rPr>
          <w:rFonts w:asciiTheme="minorBidi" w:hAnsiTheme="minorBidi" w:cstheme="minorBidi"/>
          <w:bCs/>
          <w:sz w:val="24"/>
          <w:szCs w:val="24"/>
        </w:rPr>
        <w:t xml:space="preserve"> latest</w:t>
      </w:r>
      <w:r w:rsidRPr="006B5C1B">
        <w:rPr>
          <w:rFonts w:asciiTheme="minorBidi" w:hAnsiTheme="minorBidi" w:cstheme="minorBidi"/>
          <w:bCs/>
          <w:sz w:val="24"/>
          <w:szCs w:val="24"/>
        </w:rPr>
        <w:t xml:space="preserve"> travel advisory.</w:t>
      </w:r>
      <w:r w:rsidR="00707C94" w:rsidRPr="006B5C1B">
        <w:rPr>
          <w:rFonts w:asciiTheme="minorBidi" w:hAnsiTheme="minorBidi" w:cstheme="minorBidi"/>
          <w:bCs/>
          <w:sz w:val="24"/>
          <w:szCs w:val="24"/>
        </w:rPr>
        <w:t xml:space="preserve"> </w:t>
      </w:r>
      <w:r w:rsidR="006B5C1B">
        <w:rPr>
          <w:rFonts w:ascii="Arial" w:eastAsia="Arial" w:hAnsi="Arial" w:cs="Arial"/>
          <w:b/>
          <w:sz w:val="24"/>
          <w:szCs w:val="24"/>
        </w:rPr>
        <w:t>Ministry of Health Website</w:t>
      </w:r>
      <w:r w:rsidR="006B5C1B" w:rsidRPr="004E62CD">
        <w:rPr>
          <w:rFonts w:ascii="Arial" w:eastAsia="Arial" w:hAnsi="Arial" w:cs="Arial"/>
          <w:b/>
          <w:sz w:val="24"/>
          <w:szCs w:val="24"/>
        </w:rPr>
        <w:t xml:space="preserve">: </w:t>
      </w:r>
      <w:hyperlink r:id="rId7" w:history="1">
        <w:r w:rsidR="006B5C1B" w:rsidRPr="004E62CD">
          <w:rPr>
            <w:rStyle w:val="Hyperlink"/>
            <w:rFonts w:ascii="Arial" w:eastAsia="Arial" w:hAnsi="Arial" w:cs="Arial"/>
            <w:b/>
            <w:color w:val="auto"/>
            <w:sz w:val="24"/>
            <w:szCs w:val="24"/>
            <w:u w:val="none"/>
          </w:rPr>
          <w:t>www.health.gov.ws</w:t>
        </w:r>
      </w:hyperlink>
    </w:p>
    <w:p w14:paraId="5470D413" w14:textId="77777777" w:rsidR="006B5C1B" w:rsidRPr="004E62CD" w:rsidRDefault="006B5C1B" w:rsidP="006B5C1B">
      <w:pPr>
        <w:rPr>
          <w:rStyle w:val="Hyperlink"/>
          <w:rFonts w:ascii="Arial" w:eastAsia="Arial" w:hAnsi="Arial" w:cs="Arial"/>
          <w:b/>
          <w:color w:val="auto"/>
          <w:sz w:val="24"/>
          <w:szCs w:val="24"/>
          <w:u w:val="none"/>
        </w:rPr>
      </w:pPr>
      <w:r w:rsidRPr="004E62CD">
        <w:rPr>
          <w:rStyle w:val="Hyperlink"/>
          <w:rFonts w:ascii="Arial" w:eastAsia="Arial" w:hAnsi="Arial" w:cs="Arial"/>
          <w:b/>
          <w:color w:val="auto"/>
          <w:sz w:val="24"/>
          <w:szCs w:val="24"/>
          <w:u w:val="none"/>
        </w:rPr>
        <w:t xml:space="preserve">Government of Samoa </w:t>
      </w:r>
      <w:r>
        <w:rPr>
          <w:rStyle w:val="Hyperlink"/>
          <w:rFonts w:ascii="Arial" w:eastAsia="Arial" w:hAnsi="Arial" w:cs="Arial"/>
          <w:b/>
          <w:color w:val="auto"/>
          <w:sz w:val="24"/>
          <w:szCs w:val="24"/>
          <w:u w:val="none"/>
        </w:rPr>
        <w:t xml:space="preserve">Website </w:t>
      </w:r>
      <w:hyperlink r:id="rId8" w:history="1">
        <w:r w:rsidRPr="004E62CD">
          <w:rPr>
            <w:rStyle w:val="Hyperlink"/>
            <w:rFonts w:ascii="Arial" w:eastAsia="Arial" w:hAnsi="Arial" w:cs="Arial"/>
            <w:b/>
            <w:color w:val="auto"/>
            <w:sz w:val="24"/>
            <w:szCs w:val="24"/>
            <w:u w:val="none"/>
          </w:rPr>
          <w:t>www.samoagovt.ws</w:t>
        </w:r>
      </w:hyperlink>
      <w:r w:rsidRPr="004E62CD">
        <w:rPr>
          <w:rStyle w:val="Hyperlink"/>
          <w:rFonts w:ascii="Arial" w:eastAsia="Arial" w:hAnsi="Arial" w:cs="Arial"/>
          <w:b/>
          <w:color w:val="auto"/>
          <w:sz w:val="24"/>
          <w:szCs w:val="24"/>
          <w:u w:val="none"/>
        </w:rPr>
        <w:t xml:space="preserve"> </w:t>
      </w:r>
    </w:p>
    <w:p w14:paraId="40B93754" w14:textId="0C0F89EB" w:rsidR="00CB4522" w:rsidRPr="006B5C1B" w:rsidRDefault="006B5C1B" w:rsidP="007D5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Bidi" w:hAnsiTheme="minorBidi" w:cstheme="minorBidi"/>
          <w:bCs/>
          <w:sz w:val="24"/>
          <w:szCs w:val="24"/>
        </w:rPr>
      </w:pPr>
      <w:r>
        <w:rPr>
          <w:rFonts w:asciiTheme="minorBidi" w:hAnsiTheme="minorBidi" w:cstheme="minorBidi"/>
          <w:bCs/>
          <w:sz w:val="24"/>
          <w:szCs w:val="24"/>
        </w:rPr>
        <w:t>They</w:t>
      </w:r>
      <w:r w:rsidR="00707C94" w:rsidRPr="006B5C1B">
        <w:rPr>
          <w:rFonts w:asciiTheme="minorBidi" w:hAnsiTheme="minorBidi" w:cstheme="minorBidi"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</w:rPr>
        <w:t>same information are</w:t>
      </w:r>
      <w:r w:rsidR="00707C94" w:rsidRPr="006B5C1B">
        <w:rPr>
          <w:rFonts w:asciiTheme="minorBidi" w:hAnsiTheme="minorBidi" w:cstheme="minorBidi"/>
          <w:bCs/>
          <w:sz w:val="24"/>
          <w:szCs w:val="24"/>
        </w:rPr>
        <w:t xml:space="preserve"> also available on Facebook</w:t>
      </w:r>
    </w:p>
    <w:p w14:paraId="1C8C62AA" w14:textId="77777777" w:rsidR="0084372F" w:rsidRDefault="0084372F" w:rsidP="0084372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FB: @samoagovt @publichealthsamoa</w:t>
      </w:r>
    </w:p>
    <w:p w14:paraId="11A36238" w14:textId="0243E591" w:rsidR="00596846" w:rsidRPr="00496CC9" w:rsidRDefault="00596846" w:rsidP="00596846">
      <w:pPr>
        <w:rPr>
          <w:rFonts w:ascii="Arial" w:eastAsia="Arial" w:hAnsi="Arial" w:cs="Arial"/>
          <w:b/>
          <w:color w:val="0000FF"/>
          <w:sz w:val="24"/>
          <w:szCs w:val="24"/>
          <w:u w:val="single"/>
        </w:rPr>
      </w:pPr>
    </w:p>
    <w:sectPr w:rsidR="00596846" w:rsidRPr="00496CC9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23A"/>
    <w:multiLevelType w:val="hybridMultilevel"/>
    <w:tmpl w:val="0DC6E2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625"/>
    <w:multiLevelType w:val="multilevel"/>
    <w:tmpl w:val="E1B43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AC19D1"/>
    <w:multiLevelType w:val="multilevel"/>
    <w:tmpl w:val="4E021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F361F1C"/>
    <w:multiLevelType w:val="hybridMultilevel"/>
    <w:tmpl w:val="036CA444"/>
    <w:lvl w:ilvl="0" w:tplc="83EC81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C2"/>
    <w:rsid w:val="00034FC2"/>
    <w:rsid w:val="000760C1"/>
    <w:rsid w:val="00090B80"/>
    <w:rsid w:val="000B3BE2"/>
    <w:rsid w:val="000D2A79"/>
    <w:rsid w:val="000F34DC"/>
    <w:rsid w:val="001206BF"/>
    <w:rsid w:val="00141646"/>
    <w:rsid w:val="00256DFF"/>
    <w:rsid w:val="00264B9C"/>
    <w:rsid w:val="002B3D9B"/>
    <w:rsid w:val="0032187E"/>
    <w:rsid w:val="003D1F60"/>
    <w:rsid w:val="003E014C"/>
    <w:rsid w:val="00400D25"/>
    <w:rsid w:val="00402D5E"/>
    <w:rsid w:val="004405E9"/>
    <w:rsid w:val="004768D8"/>
    <w:rsid w:val="00496CC9"/>
    <w:rsid w:val="004B68BC"/>
    <w:rsid w:val="004B792B"/>
    <w:rsid w:val="004E62CD"/>
    <w:rsid w:val="00504E6D"/>
    <w:rsid w:val="00546986"/>
    <w:rsid w:val="005662CA"/>
    <w:rsid w:val="00596846"/>
    <w:rsid w:val="00697690"/>
    <w:rsid w:val="006B5C1B"/>
    <w:rsid w:val="006B7C23"/>
    <w:rsid w:val="006C39F5"/>
    <w:rsid w:val="006D397D"/>
    <w:rsid w:val="006E3387"/>
    <w:rsid w:val="00704E49"/>
    <w:rsid w:val="00706618"/>
    <w:rsid w:val="00707C94"/>
    <w:rsid w:val="00723699"/>
    <w:rsid w:val="00790D2A"/>
    <w:rsid w:val="007B0BA2"/>
    <w:rsid w:val="007D47DB"/>
    <w:rsid w:val="007D5AE4"/>
    <w:rsid w:val="007F555D"/>
    <w:rsid w:val="0080034F"/>
    <w:rsid w:val="00814959"/>
    <w:rsid w:val="00816785"/>
    <w:rsid w:val="008348E6"/>
    <w:rsid w:val="0084372F"/>
    <w:rsid w:val="008768E7"/>
    <w:rsid w:val="008835B1"/>
    <w:rsid w:val="00915BB6"/>
    <w:rsid w:val="0092372D"/>
    <w:rsid w:val="00991F2D"/>
    <w:rsid w:val="00A20200"/>
    <w:rsid w:val="00A83252"/>
    <w:rsid w:val="00AD656D"/>
    <w:rsid w:val="00B305A9"/>
    <w:rsid w:val="00B52472"/>
    <w:rsid w:val="00B971D2"/>
    <w:rsid w:val="00BD36DA"/>
    <w:rsid w:val="00BD7AED"/>
    <w:rsid w:val="00C245FA"/>
    <w:rsid w:val="00C950D4"/>
    <w:rsid w:val="00CB1D7B"/>
    <w:rsid w:val="00CB4522"/>
    <w:rsid w:val="00D02DC5"/>
    <w:rsid w:val="00D36457"/>
    <w:rsid w:val="00D40A6D"/>
    <w:rsid w:val="00D63199"/>
    <w:rsid w:val="00DE12B6"/>
    <w:rsid w:val="00DF4631"/>
    <w:rsid w:val="00E31075"/>
    <w:rsid w:val="00E37357"/>
    <w:rsid w:val="00EA0720"/>
    <w:rsid w:val="00F2258B"/>
    <w:rsid w:val="00F9208D"/>
    <w:rsid w:val="00FF4BC0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5F72"/>
  <w15:docId w15:val="{F4FF4DCA-40E1-4DAE-9599-BAAEDA51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7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agovt.w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ealth.gov.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64C6-4905-4894-B398-E219F55A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Laveitiga Tuiletufuga</cp:lastModifiedBy>
  <cp:revision>7</cp:revision>
  <cp:lastPrinted>2020-03-18T00:32:00Z</cp:lastPrinted>
  <dcterms:created xsi:type="dcterms:W3CDTF">2020-03-18T23:59:00Z</dcterms:created>
  <dcterms:modified xsi:type="dcterms:W3CDTF">2020-03-19T00:23:00Z</dcterms:modified>
</cp:coreProperties>
</file>